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5940" w:rsidR="00DD259F" w:rsidP="005B7AC9" w:rsidRDefault="00DD259F" w14:paraId="fb0c5ed" w14:textId="fb0c5ed">
      <w:pPr>
        <w15:collapsed w:val="false"/>
        <w:rPr>
          <w:rFonts w:cs="Arial"/>
          <w:b w:val="false"/>
        </w:rPr>
      </w:pPr>
      <w:bookmarkStart w:name="_GoBack" w:id="0"/>
      <w:bookmarkEnd w:id="0"/>
      <w:r w:rsidRPr="00425940">
        <w:rPr>
          <w:rFonts w:cs="Arial"/>
          <w:b w:val="false"/>
        </w:rPr>
        <w:t>REPUBLIKA HRVATSKA</w:t>
      </w:r>
    </w:p>
    <w:p w:rsidRPr="0042594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25940">
        <w:rPr>
          <w:rFonts w:cs="Arial"/>
          <w:b w:val="false"/>
        </w:rPr>
        <w:t>TRGOVAČKI SUD U RIJECI</w:t>
      </w:r>
      <w:r w:rsidRPr="00425940" w:rsidR="006D1F4A">
        <w:rPr>
          <w:rFonts w:cs="Arial"/>
          <w:b w:val="false"/>
        </w:rPr>
        <w:tab/>
      </w:r>
    </w:p>
    <w:p w:rsidRPr="00425940" w:rsidR="00D92A4E" w:rsidP="005B7AC9" w:rsidRDefault="00DD259F">
      <w:pPr>
        <w:rPr>
          <w:rFonts w:cs="Arial"/>
          <w:b w:val="false"/>
        </w:rPr>
      </w:pPr>
      <w:r w:rsidRPr="00425940">
        <w:rPr>
          <w:rFonts w:cs="Arial"/>
          <w:b w:val="false"/>
        </w:rPr>
        <w:t>ZADARSKA 1 i 3</w:t>
      </w:r>
    </w:p>
    <w:p w:rsidRPr="00425940" w:rsidR="0071047A" w:rsidP="005B7AC9" w:rsidRDefault="0071047A">
      <w:pPr>
        <w:rPr>
          <w:rFonts w:cs="Arial"/>
          <w:b w:val="false"/>
        </w:rPr>
      </w:pPr>
    </w:p>
    <w:p w:rsidRPr="00425940" w:rsidR="00613796" w:rsidP="005B7AC9" w:rsidRDefault="00613796">
      <w:pPr>
        <w:jc w:val="center"/>
        <w:rPr>
          <w:rFonts w:cs="Arial"/>
          <w:b w:val="false"/>
          <w:bCs/>
        </w:rPr>
      </w:pPr>
      <w:r w:rsidRPr="00425940">
        <w:rPr>
          <w:rFonts w:cs="Arial"/>
          <w:b w:val="false"/>
          <w:bCs/>
        </w:rPr>
        <w:t>Z A P I S N I K</w:t>
      </w:r>
    </w:p>
    <w:p w:rsidRPr="00425940" w:rsidR="00ED472B" w:rsidP="00D92A4E" w:rsidRDefault="00405860">
      <w:pPr>
        <w:jc w:val="center"/>
        <w:rPr>
          <w:rFonts w:cs="Arial"/>
          <w:b w:val="false"/>
          <w:bCs/>
        </w:rPr>
      </w:pPr>
      <w:r w:rsidRPr="00425940">
        <w:rPr>
          <w:rFonts w:cs="Arial"/>
          <w:b w:val="false"/>
          <w:bCs/>
        </w:rPr>
        <w:t>o</w:t>
      </w:r>
      <w:r w:rsidRPr="00425940" w:rsidR="00560DA5">
        <w:rPr>
          <w:rFonts w:cs="Arial"/>
          <w:b w:val="false"/>
          <w:bCs/>
        </w:rPr>
        <w:t>d</w:t>
      </w:r>
      <w:r w:rsidRPr="00425940" w:rsidR="001C161A">
        <w:rPr>
          <w:rFonts w:cs="Arial"/>
          <w:b w:val="false"/>
          <w:bCs/>
        </w:rPr>
        <w:t xml:space="preserve"> </w:t>
      </w:r>
      <w:r w:rsidR="00425940">
        <w:rPr>
          <w:rFonts w:cs="Arial"/>
          <w:b w:val="false"/>
          <w:bCs/>
        </w:rPr>
        <w:t>28. travnja</w:t>
      </w:r>
      <w:r w:rsidRPr="00425940" w:rsidR="00150876">
        <w:rPr>
          <w:rFonts w:cs="Arial"/>
          <w:b w:val="false"/>
          <w:bCs/>
        </w:rPr>
        <w:t xml:space="preserve"> 2021</w:t>
      </w:r>
      <w:r w:rsidRPr="00425940" w:rsidR="0083505A">
        <w:rPr>
          <w:rFonts w:cs="Arial"/>
          <w:b w:val="false"/>
          <w:bCs/>
        </w:rPr>
        <w:t>. godine</w:t>
      </w:r>
      <w:r w:rsidRPr="00425940" w:rsidR="00B82A55">
        <w:rPr>
          <w:rFonts w:cs="Arial"/>
          <w:b w:val="false"/>
          <w:bCs/>
        </w:rPr>
        <w:t xml:space="preserve"> </w:t>
      </w:r>
    </w:p>
    <w:p w:rsidRPr="00425940" w:rsidR="00932C80" w:rsidP="005B7AC9" w:rsidRDefault="00A24FE2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 xml:space="preserve">u prethodnom postupku </w:t>
      </w:r>
      <w:r w:rsidRPr="00425940" w:rsidR="00613796">
        <w:rPr>
          <w:rFonts w:cs="Arial"/>
          <w:b w:val="false"/>
        </w:rPr>
        <w:t>radi</w:t>
      </w:r>
      <w:r w:rsidRPr="00425940" w:rsidR="006372B4">
        <w:rPr>
          <w:rFonts w:cs="Arial"/>
          <w:b w:val="false"/>
        </w:rPr>
        <w:t xml:space="preserve"> očitovanja o prijedlogu i</w:t>
      </w:r>
      <w:r w:rsidRPr="00425940" w:rsidR="00613796">
        <w:rPr>
          <w:rFonts w:cs="Arial"/>
          <w:b w:val="false"/>
        </w:rPr>
        <w:t xml:space="preserve"> </w:t>
      </w:r>
      <w:r w:rsidRPr="00425940" w:rsidR="00B468D0">
        <w:rPr>
          <w:rFonts w:cs="Arial"/>
          <w:b w:val="false"/>
        </w:rPr>
        <w:t>rasprave o</w:t>
      </w:r>
      <w:r w:rsidRPr="00425940" w:rsidR="00727FC2">
        <w:rPr>
          <w:rFonts w:cs="Arial"/>
          <w:b w:val="false"/>
        </w:rPr>
        <w:t xml:space="preserve"> </w:t>
      </w:r>
      <w:r w:rsidRPr="00425940" w:rsidR="00E279D6">
        <w:rPr>
          <w:rFonts w:cs="Arial"/>
          <w:b w:val="false"/>
        </w:rPr>
        <w:t>pretpostavk</w:t>
      </w:r>
      <w:r w:rsidRPr="00425940" w:rsidR="00B468D0">
        <w:rPr>
          <w:rFonts w:cs="Arial"/>
          <w:b w:val="false"/>
        </w:rPr>
        <w:t>ama</w:t>
      </w:r>
      <w:r w:rsidRPr="00425940" w:rsidR="00E279D6">
        <w:rPr>
          <w:rFonts w:cs="Arial"/>
          <w:b w:val="false"/>
        </w:rPr>
        <w:t xml:space="preserve"> </w:t>
      </w:r>
      <w:r w:rsidRPr="00425940" w:rsidR="006F49A9">
        <w:rPr>
          <w:rFonts w:cs="Arial"/>
          <w:b w:val="false"/>
        </w:rPr>
        <w:t xml:space="preserve">za otvaranje </w:t>
      </w:r>
      <w:r w:rsidRPr="00425940" w:rsidR="00560DA5">
        <w:rPr>
          <w:rFonts w:cs="Arial"/>
          <w:b w:val="false"/>
        </w:rPr>
        <w:t xml:space="preserve">stečajnog </w:t>
      </w:r>
      <w:r w:rsidRPr="00425940" w:rsidR="00613796">
        <w:rPr>
          <w:rFonts w:cs="Arial"/>
          <w:b w:val="false"/>
        </w:rPr>
        <w:t xml:space="preserve">postupka nad </w:t>
      </w:r>
      <w:r w:rsidRPr="00425940" w:rsidR="00DE1769">
        <w:rPr>
          <w:rFonts w:cs="Arial"/>
          <w:b w:val="false"/>
        </w:rPr>
        <w:t>dužnik</w:t>
      </w:r>
      <w:r w:rsidRPr="00425940" w:rsidR="006C6198">
        <w:rPr>
          <w:rFonts w:cs="Arial"/>
          <w:b w:val="false"/>
        </w:rPr>
        <w:t>om</w:t>
      </w:r>
      <w:r w:rsidRPr="00425940" w:rsidR="00AB48F6">
        <w:rPr>
          <w:rFonts w:cs="Arial"/>
          <w:b w:val="false"/>
        </w:rPr>
        <w:t xml:space="preserve"> </w:t>
      </w:r>
      <w:r w:rsidRPr="00425940" w:rsidR="00425940">
        <w:rPr>
          <w:rFonts w:cs="Arial"/>
          <w:b w:val="false"/>
        </w:rPr>
        <w:t>ALPAKA jednostavno društvo s ograničenom odgovornošću za usluge i trgovinu, Podrvanj (Općina Čavle), Podrvanj 27</w:t>
      </w:r>
      <w:r w:rsidRPr="00425940" w:rsidR="00F60677">
        <w:rPr>
          <w:rFonts w:cs="Arial"/>
          <w:b w:val="false"/>
        </w:rPr>
        <w:t>.</w:t>
      </w:r>
    </w:p>
    <w:p w:rsidRPr="00425940" w:rsidR="005723D7" w:rsidP="005B7AC9" w:rsidRDefault="005723D7">
      <w:pPr>
        <w:jc w:val="both"/>
        <w:rPr>
          <w:rFonts w:cs="Arial"/>
          <w:b w:val="false"/>
        </w:rPr>
      </w:pPr>
    </w:p>
    <w:p w:rsidRPr="00425940" w:rsidR="0071047A" w:rsidP="005B7AC9" w:rsidRDefault="0071047A">
      <w:pPr>
        <w:jc w:val="both"/>
        <w:rPr>
          <w:rFonts w:cs="Arial"/>
          <w:b w:val="false"/>
        </w:rPr>
      </w:pPr>
    </w:p>
    <w:p w:rsidRPr="00425940" w:rsidR="00613796" w:rsidP="005B7AC9" w:rsidRDefault="00613796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>OD SUDA PRISUTNI:</w:t>
      </w:r>
    </w:p>
    <w:p w:rsidRPr="00425940" w:rsidR="00613796" w:rsidP="005B7AC9" w:rsidRDefault="00613796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>Daniela Korlević, sudac</w:t>
      </w:r>
    </w:p>
    <w:p w:rsidRPr="00425940" w:rsidR="0033795B" w:rsidP="00D85FBA" w:rsidRDefault="00F60677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>Dajana Jurković</w:t>
      </w:r>
      <w:r w:rsidRPr="00425940" w:rsidR="00613796">
        <w:rPr>
          <w:rFonts w:cs="Arial"/>
          <w:b w:val="false"/>
        </w:rPr>
        <w:t>, zapisničar</w:t>
      </w:r>
    </w:p>
    <w:p w:rsidRPr="00425940" w:rsidR="0071047A" w:rsidP="0071047A" w:rsidRDefault="0071047A">
      <w:pPr>
        <w:rPr>
          <w:rFonts w:cs="Arial"/>
          <w:b w:val="false"/>
        </w:rPr>
      </w:pPr>
    </w:p>
    <w:p w:rsidRPr="00425940" w:rsidR="00613796" w:rsidP="005B7AC9" w:rsidRDefault="009168D8">
      <w:pPr>
        <w:jc w:val="center"/>
        <w:rPr>
          <w:rFonts w:cs="Arial"/>
          <w:b w:val="false"/>
        </w:rPr>
      </w:pPr>
      <w:r w:rsidRPr="00425940">
        <w:rPr>
          <w:rFonts w:cs="Arial"/>
          <w:b w:val="false"/>
        </w:rPr>
        <w:t>Početak u</w:t>
      </w:r>
      <w:r w:rsidRPr="00425940" w:rsidR="00CF16F2">
        <w:rPr>
          <w:rFonts w:cs="Arial"/>
          <w:b w:val="false"/>
        </w:rPr>
        <w:t xml:space="preserve"> </w:t>
      </w:r>
      <w:r w:rsidR="00425940">
        <w:rPr>
          <w:rFonts w:cs="Arial"/>
          <w:b w:val="false"/>
        </w:rPr>
        <w:t>11</w:t>
      </w:r>
      <w:r w:rsidRPr="00425940" w:rsidR="00613796">
        <w:rPr>
          <w:rFonts w:cs="Arial"/>
          <w:b w:val="false"/>
        </w:rPr>
        <w:t>:</w:t>
      </w:r>
      <w:r w:rsidR="00425940">
        <w:rPr>
          <w:rFonts w:cs="Arial"/>
          <w:b w:val="false"/>
        </w:rPr>
        <w:t>0</w:t>
      </w:r>
      <w:r w:rsidRPr="00425940" w:rsidR="00FC531C">
        <w:rPr>
          <w:rFonts w:cs="Arial"/>
          <w:b w:val="false"/>
        </w:rPr>
        <w:t>0</w:t>
      </w:r>
      <w:r w:rsidRPr="00425940" w:rsidR="00613796">
        <w:rPr>
          <w:rFonts w:cs="Arial"/>
          <w:b w:val="false"/>
        </w:rPr>
        <w:t xml:space="preserve"> sati</w:t>
      </w:r>
    </w:p>
    <w:p w:rsidRPr="00425940" w:rsidR="00D92A4E" w:rsidP="005B7AC9" w:rsidRDefault="00D92A4E">
      <w:pPr>
        <w:jc w:val="both"/>
        <w:rPr>
          <w:rFonts w:cs="Arial"/>
          <w:b w:val="false"/>
        </w:rPr>
      </w:pPr>
    </w:p>
    <w:p w:rsidRPr="00425940" w:rsidR="00613796" w:rsidP="005B7AC9" w:rsidRDefault="00613796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>Utvrđuje se da su na današnje ročište pristupili:</w:t>
      </w:r>
    </w:p>
    <w:p w:rsidRPr="00425940" w:rsidR="00E96CC2" w:rsidP="005B7AC9" w:rsidRDefault="00613796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>Za predlagatelja</w:t>
      </w:r>
      <w:r w:rsidRPr="00425940" w:rsidR="00E96CC2">
        <w:rPr>
          <w:rFonts w:cs="Arial"/>
          <w:b w:val="false"/>
        </w:rPr>
        <w:t>:</w:t>
      </w:r>
      <w:r w:rsidRPr="00425940" w:rsidR="00481E2D">
        <w:rPr>
          <w:rFonts w:cs="Arial"/>
          <w:b w:val="false"/>
        </w:rPr>
        <w:t xml:space="preserve"> </w:t>
      </w:r>
      <w:r w:rsidRPr="00425940" w:rsidR="008A15B0">
        <w:rPr>
          <w:rFonts w:cs="Arial"/>
          <w:b w:val="false"/>
        </w:rPr>
        <w:t xml:space="preserve">nitko, dostava poziva uredno iskazana  </w:t>
      </w:r>
    </w:p>
    <w:p w:rsidRPr="00425940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425940">
        <w:rPr>
          <w:rFonts w:cs="Arial"/>
          <w:b w:val="false"/>
        </w:rPr>
        <w:t>Za</w:t>
      </w:r>
      <w:r w:rsidRPr="00425940" w:rsidR="00481E2D">
        <w:rPr>
          <w:rFonts w:cs="Arial"/>
          <w:b w:val="false"/>
        </w:rPr>
        <w:t xml:space="preserve"> </w:t>
      </w:r>
      <w:r w:rsidRPr="00425940" w:rsidR="00DE1769">
        <w:rPr>
          <w:rFonts w:cs="Arial"/>
          <w:b w:val="false"/>
        </w:rPr>
        <w:t>dužnik</w:t>
      </w:r>
      <w:r w:rsidRPr="00425940" w:rsidR="00FC531C">
        <w:rPr>
          <w:rFonts w:cs="Arial"/>
          <w:b w:val="false"/>
        </w:rPr>
        <w:t>a</w:t>
      </w:r>
      <w:r w:rsidRPr="00425940" w:rsidR="00C06920">
        <w:rPr>
          <w:rFonts w:cs="Arial"/>
          <w:b w:val="false"/>
        </w:rPr>
        <w:t>:</w:t>
      </w:r>
      <w:r w:rsidRPr="00425940" w:rsidR="003B33D4">
        <w:rPr>
          <w:rFonts w:cs="Arial"/>
          <w:b w:val="false"/>
        </w:rPr>
        <w:t xml:space="preserve"> </w:t>
      </w:r>
      <w:r w:rsidRPr="00425940" w:rsidR="00425940">
        <w:rPr>
          <w:rFonts w:cs="Arial"/>
          <w:b w:val="false"/>
        </w:rPr>
        <w:t xml:space="preserve">nitko, dostava poziva uredno iskazana  </w:t>
      </w:r>
    </w:p>
    <w:p w:rsidRPr="00425940" w:rsidR="00D94FC4" w:rsidP="00932C80" w:rsidRDefault="007E4088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 xml:space="preserve">Za FINA: nitko, dostava poziva uredno iskazana  </w:t>
      </w:r>
    </w:p>
    <w:p w:rsidR="00D85FBA" w:rsidP="00932C80" w:rsidRDefault="00D85FBA">
      <w:pPr>
        <w:jc w:val="both"/>
        <w:rPr>
          <w:rFonts w:cs="Arial"/>
          <w:b w:val="false"/>
        </w:rPr>
      </w:pPr>
    </w:p>
    <w:p w:rsidR="00425940" w:rsidP="00932C80" w:rsidRDefault="00425940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425940">
        <w:rPr>
          <w:rFonts w:cs="Arial"/>
          <w:b w:val="false"/>
        </w:rPr>
        <w:t xml:space="preserve">Utvrđuje se da spisu prileži podnesak predlagatelja od </w:t>
      </w:r>
      <w:r>
        <w:rPr>
          <w:rFonts w:cs="Arial"/>
          <w:b w:val="false"/>
        </w:rPr>
        <w:t>08. ožujka</w:t>
      </w:r>
      <w:r w:rsidRPr="00425940">
        <w:rPr>
          <w:rFonts w:cs="Arial"/>
          <w:b w:val="false"/>
        </w:rPr>
        <w:t xml:space="preserve"> 2021. godine prema kojem dužnik na dan </w:t>
      </w:r>
      <w:r>
        <w:rPr>
          <w:rFonts w:cs="Arial"/>
          <w:b w:val="false"/>
        </w:rPr>
        <w:t>08. ožujka</w:t>
      </w:r>
      <w:r w:rsidRPr="00425940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>
        <w:rPr>
          <w:rFonts w:cs="Arial"/>
          <w:b w:val="false"/>
        </w:rPr>
        <w:t xml:space="preserve">269 </w:t>
      </w:r>
      <w:r w:rsidRPr="00425940">
        <w:rPr>
          <w:rFonts w:cs="Arial"/>
          <w:b w:val="false"/>
        </w:rPr>
        <w:t xml:space="preserve"> dana u ukupnom iznosu od </w:t>
      </w:r>
      <w:r>
        <w:rPr>
          <w:rFonts w:cs="Arial"/>
          <w:b w:val="false"/>
        </w:rPr>
        <w:t>170.242,11</w:t>
      </w:r>
      <w:r w:rsidRPr="00425940">
        <w:rPr>
          <w:rFonts w:cs="Arial"/>
          <w:b w:val="false"/>
        </w:rPr>
        <w:t xml:space="preserve"> kn.</w:t>
      </w:r>
    </w:p>
    <w:p w:rsidR="00425940" w:rsidP="00932C80" w:rsidRDefault="00425940">
      <w:pPr>
        <w:jc w:val="both"/>
        <w:rPr>
          <w:rFonts w:cs="Arial"/>
          <w:b w:val="false"/>
        </w:rPr>
      </w:pPr>
    </w:p>
    <w:p w:rsidR="00425940" w:rsidP="00425940" w:rsidRDefault="00425940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Utvrđuje se da u spisu prileži podnesak dužnika u kojem navodi da kod dužnika postoji stečajni razlog iz čl. 6. SZ-a. Navodi da dostavlja prokaznu izjavu o imovinu i bilancu na dan 31. srpnja 2016. godine. Prema priloženom prokaznom popisu imovine dužnika nema u vlasništvu nekretnina, pokretnina, imovinskih prava na tuđim stvarima, naplativih novčanih tražbina, nenovčanih tražbina, nema novčanih sredstava na računu i ne posjeduje nikakvu drugu imovinu. </w:t>
      </w:r>
    </w:p>
    <w:p w:rsidR="00425940" w:rsidP="00425940" w:rsidRDefault="00425940">
      <w:pPr>
        <w:ind w:firstLine="720"/>
        <w:jc w:val="both"/>
        <w:rPr>
          <w:rFonts w:cs="Arial"/>
          <w:b w:val="false"/>
        </w:rPr>
      </w:pPr>
    </w:p>
    <w:p w:rsidR="00425940" w:rsidP="00425940" w:rsidRDefault="00425940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Utvrđuje se da uz podnesak dužnik nije priložio bilancu iako je posljednja bilanca dužnika javno dostupna za 2019. godinu.</w:t>
      </w:r>
    </w:p>
    <w:p w:rsidRPr="00425940" w:rsidR="00425940" w:rsidP="00425940" w:rsidRDefault="00425940">
      <w:pPr>
        <w:jc w:val="both"/>
        <w:rPr>
          <w:rFonts w:cs="Arial"/>
          <w:b w:val="false"/>
        </w:rPr>
      </w:pPr>
    </w:p>
    <w:p w:rsidRPr="00425940" w:rsidR="00477F2B" w:rsidP="00477F2B" w:rsidRDefault="00242A82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ab/>
      </w:r>
      <w:r w:rsidRPr="00425940" w:rsidR="00302A28">
        <w:rPr>
          <w:rFonts w:cs="Arial"/>
          <w:b w:val="false"/>
        </w:rPr>
        <w:t xml:space="preserve"> </w:t>
      </w:r>
      <w:r w:rsidRPr="00425940" w:rsidR="00477F2B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425940" w:rsidR="00477F2B" w:rsidP="00477F2B" w:rsidRDefault="00477F2B">
      <w:pPr>
        <w:jc w:val="both"/>
        <w:rPr>
          <w:rFonts w:cs="Arial"/>
          <w:b w:val="false"/>
        </w:rPr>
      </w:pPr>
    </w:p>
    <w:p w:rsidRPr="00425940" w:rsidR="001944BE" w:rsidP="00477F2B" w:rsidRDefault="00477F2B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ab/>
        <w:t>Privremeni stečajni upravitelj utvrdio je slijedeće:</w:t>
      </w:r>
    </w:p>
    <w:p w:rsidRPr="00BF6BE8" w:rsidR="00BF6BE8" w:rsidP="00BF6BE8" w:rsidRDefault="00BF6BE8">
      <w:pPr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Privremena s</w:t>
      </w:r>
      <w:r w:rsidRPr="00BF6BE8">
        <w:rPr>
          <w:rFonts w:cs="Arial"/>
          <w:b w:val="false"/>
          <w:lang w:eastAsia="hr-HR"/>
        </w:rPr>
        <w:t>tečajna upraviteljica nije uspjela stupiti u kontakt sa</w:t>
      </w:r>
      <w:r>
        <w:rPr>
          <w:rFonts w:cs="Arial"/>
          <w:b w:val="false"/>
          <w:lang w:eastAsia="hr-HR"/>
        </w:rPr>
        <w:t xml:space="preserve"> zakonskim zastupnikom dužnika. Zakonski zastupn</w:t>
      </w:r>
      <w:r w:rsidRPr="00BF6BE8">
        <w:rPr>
          <w:rFonts w:cs="Arial"/>
          <w:b w:val="false"/>
          <w:lang w:eastAsia="hr-HR"/>
        </w:rPr>
        <w:t>ik društva je podnesak privremene stečajne upraviteljice zaprimio, ali se na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njega nije očitovao</w:t>
      </w:r>
      <w:r>
        <w:rPr>
          <w:rFonts w:cs="Arial"/>
          <w:b w:val="false"/>
          <w:lang w:eastAsia="hr-HR"/>
        </w:rPr>
        <w:t>. Uvidom u dokumentaciju P</w:t>
      </w:r>
      <w:r w:rsidRPr="00BF6BE8">
        <w:rPr>
          <w:rFonts w:cs="Arial"/>
          <w:b w:val="false"/>
          <w:lang w:eastAsia="hr-HR"/>
        </w:rPr>
        <w:t>orezne uprave (portal e-porezna)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utvrđeno je da društvo ni</w:t>
      </w:r>
      <w:r>
        <w:rPr>
          <w:rFonts w:cs="Arial"/>
          <w:b w:val="false"/>
          <w:lang w:eastAsia="hr-HR"/>
        </w:rPr>
        <w:t xml:space="preserve">je predavalo priloge uz obrazac </w:t>
      </w:r>
      <w:r w:rsidRPr="00BF6BE8">
        <w:rPr>
          <w:rFonts w:cs="Arial"/>
          <w:b w:val="false"/>
          <w:lang w:eastAsia="hr-HR"/>
        </w:rPr>
        <w:lastRenderedPageBreak/>
        <w:t>Poreza na dobit, tako da je jedina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dostupna dokumentacija bila javno objavljeni Godišnji financijski izvještaj za 2019. godinu.</w:t>
      </w:r>
    </w:p>
    <w:p w:rsidRPr="00BF6BE8" w:rsidR="00BF6BE8" w:rsidP="00BF6BE8" w:rsidRDefault="00BF6BE8">
      <w:pPr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Kako je rok za predaju izvješć</w:t>
      </w:r>
      <w:r w:rsidRPr="00BF6BE8">
        <w:rPr>
          <w:rFonts w:cs="Arial"/>
          <w:b w:val="false"/>
          <w:lang w:eastAsia="hr-HR"/>
        </w:rPr>
        <w:t>a za 2020. godinu dan 30.</w:t>
      </w:r>
      <w:r>
        <w:rPr>
          <w:rFonts w:cs="Arial"/>
          <w:b w:val="false"/>
          <w:lang w:eastAsia="hr-HR"/>
        </w:rPr>
        <w:t xml:space="preserve"> travnja </w:t>
      </w:r>
      <w:r w:rsidRPr="00BF6BE8">
        <w:rPr>
          <w:rFonts w:cs="Arial"/>
          <w:b w:val="false"/>
          <w:lang w:eastAsia="hr-HR"/>
        </w:rPr>
        <w:t xml:space="preserve">2021. </w:t>
      </w:r>
      <w:r>
        <w:rPr>
          <w:rFonts w:cs="Arial"/>
          <w:b w:val="false"/>
          <w:lang w:eastAsia="hr-HR"/>
        </w:rPr>
        <w:t xml:space="preserve">godine </w:t>
      </w:r>
      <w:r w:rsidRPr="00BF6BE8">
        <w:rPr>
          <w:rFonts w:cs="Arial"/>
          <w:b w:val="false"/>
          <w:lang w:eastAsia="hr-HR"/>
        </w:rPr>
        <w:t>to isto još nije predano i javno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objavljeno. Zakonski zastupnik društva je sudu predao prokazni popis imovine u kome navodi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da društvo nema nikakvu imovinu.</w:t>
      </w:r>
    </w:p>
    <w:p w:rsidR="00BF6BE8" w:rsidP="00BF6BE8" w:rsidRDefault="00BF6BE8">
      <w:pPr>
        <w:jc w:val="both"/>
        <w:rPr>
          <w:rFonts w:cs="Arial"/>
          <w:b w:val="false"/>
          <w:lang w:eastAsia="hr-HR"/>
        </w:rPr>
      </w:pPr>
    </w:p>
    <w:p w:rsidRPr="00BF6BE8" w:rsidR="00BF6BE8" w:rsidP="00FC145F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Imovina iskazana u bilanci na dan 31.</w:t>
      </w:r>
      <w:r w:rsidR="00FC145F">
        <w:rPr>
          <w:rFonts w:cs="Arial"/>
          <w:b w:val="false"/>
          <w:lang w:eastAsia="hr-HR"/>
        </w:rPr>
        <w:t xml:space="preserve"> prosinca </w:t>
      </w:r>
      <w:r w:rsidRPr="00BF6BE8">
        <w:rPr>
          <w:rFonts w:cs="Arial"/>
          <w:b w:val="false"/>
          <w:lang w:eastAsia="hr-HR"/>
        </w:rPr>
        <w:t xml:space="preserve">2019. godine iznosila </w:t>
      </w:r>
      <w:r>
        <w:rPr>
          <w:rFonts w:cs="Arial"/>
          <w:b w:val="false"/>
          <w:lang w:eastAsia="hr-HR"/>
        </w:rPr>
        <w:t xml:space="preserve">je 462.567,00 kn i sastojala se </w:t>
      </w:r>
      <w:r w:rsidRPr="00BF6BE8">
        <w:rPr>
          <w:rFonts w:cs="Arial"/>
          <w:b w:val="false"/>
          <w:lang w:eastAsia="hr-HR"/>
        </w:rPr>
        <w:t>od dugotrajne i krat</w:t>
      </w:r>
      <w:r w:rsidR="00FC145F">
        <w:rPr>
          <w:rFonts w:cs="Arial"/>
          <w:b w:val="false"/>
          <w:lang w:eastAsia="hr-HR"/>
        </w:rPr>
        <w:t>kotrajne imovine.</w:t>
      </w:r>
    </w:p>
    <w:p w:rsidR="00BF6BE8" w:rsidP="00BF6BE8" w:rsidRDefault="00BF6BE8">
      <w:pPr>
        <w:jc w:val="both"/>
        <w:rPr>
          <w:rFonts w:cs="Arial"/>
          <w:b w:val="false"/>
          <w:lang w:eastAsia="hr-HR"/>
        </w:rPr>
      </w:pPr>
    </w:p>
    <w:p w:rsidRPr="00BF6BE8" w:rsidR="00BF6BE8" w:rsidP="00BF6BE8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Dugotrajna imovina iskazana u bilanci na dan 31.</w:t>
      </w:r>
      <w:r w:rsidR="00FC145F">
        <w:rPr>
          <w:rFonts w:cs="Arial"/>
          <w:b w:val="false"/>
          <w:lang w:eastAsia="hr-HR"/>
        </w:rPr>
        <w:t xml:space="preserve"> prosinca </w:t>
      </w:r>
      <w:r w:rsidRPr="00BF6BE8">
        <w:rPr>
          <w:rFonts w:cs="Arial"/>
          <w:b w:val="false"/>
          <w:lang w:eastAsia="hr-HR"/>
        </w:rPr>
        <w:t>2019. god</w:t>
      </w:r>
      <w:r>
        <w:rPr>
          <w:rFonts w:cs="Arial"/>
          <w:b w:val="false"/>
          <w:lang w:eastAsia="hr-HR"/>
        </w:rPr>
        <w:t xml:space="preserve">ine iznosila je 345.890,00 kn i </w:t>
      </w:r>
      <w:r w:rsidRPr="00BF6BE8">
        <w:rPr>
          <w:rFonts w:cs="Arial"/>
          <w:b w:val="false"/>
          <w:lang w:eastAsia="hr-HR"/>
        </w:rPr>
        <w:t>sastojala se od dugotrajne materijalne imovine u iznosu od 169.883,00 kn i dugotrajne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 xml:space="preserve">nematerijalne imovine u iznosu od 176.007,00 kn. </w:t>
      </w:r>
      <w:r w:rsidR="00FC145F">
        <w:rPr>
          <w:rFonts w:cs="Arial"/>
          <w:b w:val="false"/>
          <w:lang w:eastAsia="hr-HR"/>
        </w:rPr>
        <w:t>Privremeni stečajni upravitelj ne raspolaže a</w:t>
      </w:r>
      <w:r w:rsidRPr="00BF6BE8">
        <w:rPr>
          <w:rFonts w:cs="Arial"/>
          <w:b w:val="false"/>
          <w:lang w:eastAsia="hr-HR"/>
        </w:rPr>
        <w:t>nalitikom. U prokaznom</w:t>
      </w:r>
      <w:r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 xml:space="preserve">popisu zakonski zastupnik je </w:t>
      </w:r>
      <w:r w:rsidR="00FC145F">
        <w:rPr>
          <w:rFonts w:cs="Arial"/>
          <w:b w:val="false"/>
          <w:lang w:eastAsia="hr-HR"/>
        </w:rPr>
        <w:t xml:space="preserve">naveo da društvo nema imovine. </w:t>
      </w:r>
      <w:r w:rsidRPr="00FC145F" w:rsidR="00FC145F">
        <w:rPr>
          <w:rFonts w:cs="Arial"/>
          <w:b w:val="false"/>
          <w:lang w:eastAsia="hr-HR"/>
        </w:rPr>
        <w:t xml:space="preserve">Privremeni stečajni upravitelj </w:t>
      </w:r>
      <w:r w:rsidR="00FA2109">
        <w:rPr>
          <w:rFonts w:cs="Arial"/>
          <w:b w:val="false"/>
          <w:lang w:eastAsia="hr-HR"/>
        </w:rPr>
        <w:t xml:space="preserve">ne raspolaže </w:t>
      </w:r>
      <w:r w:rsidRPr="00BF6BE8">
        <w:rPr>
          <w:rFonts w:cs="Arial"/>
          <w:b w:val="false"/>
          <w:lang w:eastAsia="hr-HR"/>
        </w:rPr>
        <w:t>dokumentacijom na koji način je imovina otuđena, posebno dugotrajna materijalna imovina.</w:t>
      </w:r>
    </w:p>
    <w:p w:rsidR="00BF6BE8" w:rsidP="00BF6BE8" w:rsidRDefault="00BF6BE8">
      <w:pPr>
        <w:jc w:val="both"/>
        <w:rPr>
          <w:rFonts w:cs="Arial"/>
          <w:b w:val="false"/>
          <w:lang w:eastAsia="hr-HR"/>
        </w:rPr>
      </w:pPr>
    </w:p>
    <w:p w:rsidRPr="00BF6BE8" w:rsidR="00BF6BE8" w:rsidP="00FA2109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Prema službenoj evidenciji Središnjeg ureda Državne geodetske uprave dr</w:t>
      </w:r>
      <w:r>
        <w:rPr>
          <w:rFonts w:cs="Arial"/>
          <w:b w:val="false"/>
          <w:lang w:eastAsia="hr-HR"/>
        </w:rPr>
        <w:t xml:space="preserve">uštvo nije upisano u </w:t>
      </w:r>
      <w:r w:rsidRPr="00BF6BE8">
        <w:rPr>
          <w:rFonts w:cs="Arial"/>
          <w:b w:val="false"/>
          <w:lang w:eastAsia="hr-HR"/>
        </w:rPr>
        <w:t>katastar</w:t>
      </w:r>
      <w:r w:rsidR="00FA2109">
        <w:rPr>
          <w:rFonts w:cs="Arial"/>
          <w:b w:val="false"/>
          <w:lang w:eastAsia="hr-HR"/>
        </w:rPr>
        <w:t>s</w:t>
      </w:r>
      <w:r w:rsidRPr="00BF6BE8">
        <w:rPr>
          <w:rFonts w:cs="Arial"/>
          <w:b w:val="false"/>
          <w:lang w:eastAsia="hr-HR"/>
        </w:rPr>
        <w:t>ki operat.</w:t>
      </w:r>
    </w:p>
    <w:p w:rsidR="00FA2109" w:rsidP="00FC145F" w:rsidRDefault="00FA2109">
      <w:pPr>
        <w:ind w:firstLine="720"/>
        <w:jc w:val="both"/>
        <w:rPr>
          <w:rFonts w:cs="Arial"/>
          <w:b w:val="false"/>
          <w:lang w:eastAsia="hr-HR"/>
        </w:rPr>
      </w:pPr>
    </w:p>
    <w:p w:rsidRPr="00BF6BE8" w:rsidR="00BF6BE8" w:rsidP="00FC145F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Prema službenoj evidenciji registracije cestovnih vozila Sta</w:t>
      </w:r>
      <w:r w:rsidR="00FC145F">
        <w:rPr>
          <w:rFonts w:cs="Arial"/>
          <w:b w:val="false"/>
          <w:lang w:eastAsia="hr-HR"/>
        </w:rPr>
        <w:t xml:space="preserve">nice za tehnički pregled vozila </w:t>
      </w:r>
      <w:r w:rsidRPr="00BF6BE8">
        <w:rPr>
          <w:rFonts w:cs="Arial"/>
          <w:b w:val="false"/>
          <w:lang w:eastAsia="hr-HR"/>
        </w:rPr>
        <w:t>Agram TIS d.o.o. CVH STP „EUROPULA“ Industrijska 15/c, Pula od 08.</w:t>
      </w:r>
      <w:r w:rsidR="00FC145F">
        <w:rPr>
          <w:rFonts w:cs="Arial"/>
          <w:b w:val="false"/>
          <w:lang w:eastAsia="hr-HR"/>
        </w:rPr>
        <w:t xml:space="preserve"> ožujka </w:t>
      </w:r>
      <w:r w:rsidRPr="00BF6BE8">
        <w:rPr>
          <w:rFonts w:cs="Arial"/>
          <w:b w:val="false"/>
          <w:lang w:eastAsia="hr-HR"/>
        </w:rPr>
        <w:t>2021. godine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društvo je evidentirano kao vlasnik vozila, i to:</w:t>
      </w:r>
    </w:p>
    <w:p w:rsidRPr="00BF6BE8" w:rsidR="00BF6BE8" w:rsidP="00BF6BE8" w:rsidRDefault="00BF6BE8">
      <w:pPr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- M1, marka RENAULT LAGUNA 2,2 DCI. godina</w:t>
      </w:r>
      <w:r w:rsidR="00FC145F">
        <w:rPr>
          <w:rFonts w:cs="Arial"/>
          <w:b w:val="false"/>
          <w:lang w:eastAsia="hr-HR"/>
        </w:rPr>
        <w:t xml:space="preserve"> proizvodnje 2005., broj šasije </w:t>
      </w:r>
      <w:r w:rsidRPr="00BF6BE8">
        <w:rPr>
          <w:rFonts w:cs="Arial"/>
          <w:b w:val="false"/>
          <w:lang w:eastAsia="hr-HR"/>
        </w:rPr>
        <w:t>VF1BGRF0B33172733,, reg oznake RI574UZ, datum odjave 26.</w:t>
      </w:r>
      <w:r w:rsidR="00FC145F">
        <w:rPr>
          <w:rFonts w:cs="Arial"/>
          <w:b w:val="false"/>
          <w:lang w:eastAsia="hr-HR"/>
        </w:rPr>
        <w:t xml:space="preserve"> srpnja </w:t>
      </w:r>
      <w:r w:rsidRPr="00BF6BE8">
        <w:rPr>
          <w:rFonts w:cs="Arial"/>
          <w:b w:val="false"/>
          <w:lang w:eastAsia="hr-HR"/>
        </w:rPr>
        <w:t>2020. godine- tereta nema.</w:t>
      </w:r>
    </w:p>
    <w:p w:rsidR="00BF6BE8" w:rsidP="00BF6BE8" w:rsidRDefault="00BF6BE8">
      <w:pPr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- N1, marka CITROEN JUMPER 2,0 HDI, godina proizvodnje 2002, broj šasije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VF7ZAAMFA17145206, reg. Oznake RI4064D (upisana mj</w:t>
      </w:r>
      <w:r w:rsidR="00FA2109">
        <w:rPr>
          <w:rFonts w:cs="Arial"/>
          <w:b w:val="false"/>
          <w:lang w:eastAsia="hr-HR"/>
        </w:rPr>
        <w:t>era ograničenog raspolagan</w:t>
      </w:r>
      <w:r w:rsidR="00FC145F">
        <w:rPr>
          <w:rFonts w:cs="Arial"/>
          <w:b w:val="false"/>
          <w:lang w:eastAsia="hr-HR"/>
        </w:rPr>
        <w:t xml:space="preserve">ja - </w:t>
      </w:r>
      <w:r w:rsidRPr="00BF6BE8">
        <w:rPr>
          <w:rFonts w:cs="Arial"/>
          <w:b w:val="false"/>
          <w:lang w:eastAsia="hr-HR"/>
        </w:rPr>
        <w:t>ovrha- od 23.</w:t>
      </w:r>
      <w:r w:rsidR="00FC145F">
        <w:rPr>
          <w:rFonts w:cs="Arial"/>
          <w:b w:val="false"/>
          <w:lang w:eastAsia="hr-HR"/>
        </w:rPr>
        <w:t xml:space="preserve"> rujna </w:t>
      </w:r>
      <w:r w:rsidRPr="00BF6BE8">
        <w:rPr>
          <w:rFonts w:cs="Arial"/>
          <w:b w:val="false"/>
          <w:lang w:eastAsia="hr-HR"/>
        </w:rPr>
        <w:t>2020.</w:t>
      </w:r>
      <w:r w:rsidR="00FC145F">
        <w:rPr>
          <w:rFonts w:cs="Arial"/>
          <w:b w:val="false"/>
          <w:lang w:eastAsia="hr-HR"/>
        </w:rPr>
        <w:t xml:space="preserve"> godine</w:t>
      </w:r>
      <w:r w:rsidRPr="00BF6BE8">
        <w:rPr>
          <w:rFonts w:cs="Arial"/>
          <w:b w:val="false"/>
          <w:lang w:eastAsia="hr-HR"/>
        </w:rPr>
        <w:t>). Zakonski zastupnik d</w:t>
      </w:r>
      <w:r w:rsidR="00FA2109">
        <w:rPr>
          <w:rFonts w:cs="Arial"/>
          <w:b w:val="false"/>
          <w:lang w:eastAsia="hr-HR"/>
        </w:rPr>
        <w:t>užnika</w:t>
      </w:r>
      <w:r w:rsidRPr="00BF6BE8">
        <w:rPr>
          <w:rFonts w:cs="Arial"/>
          <w:b w:val="false"/>
          <w:lang w:eastAsia="hr-HR"/>
        </w:rPr>
        <w:t xml:space="preserve"> je sudu dostavio dokument iz kojega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pro</w:t>
      </w:r>
      <w:r w:rsidR="00FC145F">
        <w:rPr>
          <w:rFonts w:cs="Arial"/>
          <w:b w:val="false"/>
          <w:lang w:eastAsia="hr-HR"/>
        </w:rPr>
        <w:t>i</w:t>
      </w:r>
      <w:r w:rsidRPr="00BF6BE8">
        <w:rPr>
          <w:rFonts w:cs="Arial"/>
          <w:b w:val="false"/>
          <w:lang w:eastAsia="hr-HR"/>
        </w:rPr>
        <w:t>zlazi da je vozilo prodano u ovršnom postupku.</w:t>
      </w:r>
    </w:p>
    <w:p w:rsidRPr="00BF6BE8" w:rsidR="00FC145F" w:rsidP="00BF6BE8" w:rsidRDefault="00FC145F">
      <w:pPr>
        <w:jc w:val="both"/>
        <w:rPr>
          <w:rFonts w:cs="Arial"/>
          <w:b w:val="false"/>
          <w:lang w:eastAsia="hr-HR"/>
        </w:rPr>
      </w:pPr>
    </w:p>
    <w:p w:rsidRPr="00BF6BE8" w:rsidR="00BF6BE8" w:rsidP="00FA2109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Kratkotrajna imovina iskazana u bilanci na dan 31.</w:t>
      </w:r>
      <w:r w:rsidR="00506E96">
        <w:rPr>
          <w:rFonts w:cs="Arial"/>
          <w:b w:val="false"/>
          <w:lang w:eastAsia="hr-HR"/>
        </w:rPr>
        <w:t xml:space="preserve"> prosinca </w:t>
      </w:r>
      <w:r w:rsidRPr="00BF6BE8">
        <w:rPr>
          <w:rFonts w:cs="Arial"/>
          <w:b w:val="false"/>
          <w:lang w:eastAsia="hr-HR"/>
        </w:rPr>
        <w:t>2019. god</w:t>
      </w:r>
      <w:r w:rsidR="00FC145F">
        <w:rPr>
          <w:rFonts w:cs="Arial"/>
          <w:b w:val="false"/>
          <w:lang w:eastAsia="hr-HR"/>
        </w:rPr>
        <w:t xml:space="preserve">ine iznosila je 116.677,00 kn i </w:t>
      </w:r>
      <w:r w:rsidRPr="00BF6BE8">
        <w:rPr>
          <w:rFonts w:cs="Arial"/>
          <w:b w:val="false"/>
          <w:lang w:eastAsia="hr-HR"/>
        </w:rPr>
        <w:t>sastojala se od potraživanja u iznosu od 88.000,00 kn</w:t>
      </w:r>
      <w:r w:rsidR="00506E96">
        <w:rPr>
          <w:rFonts w:cs="Arial"/>
          <w:b w:val="false"/>
          <w:lang w:eastAsia="hr-HR"/>
        </w:rPr>
        <w:t xml:space="preserve">, </w:t>
      </w:r>
      <w:r w:rsidRPr="00BF6BE8">
        <w:rPr>
          <w:rFonts w:cs="Arial"/>
          <w:b w:val="false"/>
          <w:lang w:eastAsia="hr-HR"/>
        </w:rPr>
        <w:t>novca na računu i blagajni u iznosu od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 xml:space="preserve">28.677,00 kn. </w:t>
      </w:r>
      <w:r w:rsidR="00506E96">
        <w:rPr>
          <w:rFonts w:cs="Arial"/>
          <w:b w:val="false"/>
          <w:lang w:eastAsia="hr-HR"/>
        </w:rPr>
        <w:t>Privremeni stečajni upravitelj ne raspolaže a</w:t>
      </w:r>
      <w:r w:rsidRPr="00BF6BE8">
        <w:rPr>
          <w:rFonts w:cs="Arial"/>
          <w:b w:val="false"/>
          <w:lang w:eastAsia="hr-HR"/>
        </w:rPr>
        <w:t>nalitikom potraživanja. Zakonski zastupnik navodi da nema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novčanih tražbina koje su naplative.</w:t>
      </w:r>
    </w:p>
    <w:p w:rsidR="00506E96" w:rsidP="00BF6BE8" w:rsidRDefault="00506E96">
      <w:pPr>
        <w:jc w:val="both"/>
        <w:rPr>
          <w:rFonts w:cs="Arial"/>
          <w:b w:val="false"/>
          <w:lang w:eastAsia="hr-HR"/>
        </w:rPr>
      </w:pPr>
    </w:p>
    <w:p w:rsidR="00FC145F" w:rsidP="00506E96" w:rsidRDefault="00506E96">
      <w:pPr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Obveze dužnika iskazane u poslovnim knjigama za 2019. godinu iznose 496.893,00 kn.</w:t>
      </w:r>
    </w:p>
    <w:p w:rsidR="00506E96" w:rsidP="00BF6BE8" w:rsidRDefault="00506E96">
      <w:pPr>
        <w:jc w:val="both"/>
        <w:rPr>
          <w:rFonts w:cs="Arial"/>
          <w:b w:val="false"/>
          <w:lang w:eastAsia="hr-HR"/>
        </w:rPr>
      </w:pPr>
    </w:p>
    <w:p w:rsidR="00BF6BE8" w:rsidP="00FC145F" w:rsidRDefault="00BF6BE8">
      <w:pPr>
        <w:ind w:firstLine="720"/>
        <w:jc w:val="both"/>
        <w:rPr>
          <w:rFonts w:cs="Arial"/>
          <w:b w:val="false"/>
          <w:lang w:eastAsia="hr-HR"/>
        </w:rPr>
      </w:pPr>
      <w:r w:rsidRPr="00BF6BE8">
        <w:rPr>
          <w:rFonts w:cs="Arial"/>
          <w:b w:val="false"/>
          <w:lang w:eastAsia="hr-HR"/>
        </w:rPr>
        <w:t>Porezno knjigovodstvena kartica Porezne uprave na dan 14.</w:t>
      </w:r>
      <w:r w:rsidR="00FC145F">
        <w:rPr>
          <w:rFonts w:cs="Arial"/>
          <w:b w:val="false"/>
          <w:lang w:eastAsia="hr-HR"/>
        </w:rPr>
        <w:t xml:space="preserve"> travnja </w:t>
      </w:r>
      <w:r w:rsidRPr="00BF6BE8">
        <w:rPr>
          <w:rFonts w:cs="Arial"/>
          <w:b w:val="false"/>
          <w:lang w:eastAsia="hr-HR"/>
        </w:rPr>
        <w:t>2021. godine iskazuje obveze</w:t>
      </w:r>
      <w:r w:rsidR="00FC145F">
        <w:rPr>
          <w:rFonts w:cs="Arial"/>
          <w:b w:val="false"/>
          <w:lang w:eastAsia="hr-HR"/>
        </w:rPr>
        <w:t xml:space="preserve"> </w:t>
      </w:r>
      <w:r w:rsidRPr="00BF6BE8">
        <w:rPr>
          <w:rFonts w:cs="Arial"/>
          <w:b w:val="false"/>
          <w:lang w:eastAsia="hr-HR"/>
        </w:rPr>
        <w:t>dužnika u ukupnom iznosu od 137.718,21 kn.</w:t>
      </w:r>
    </w:p>
    <w:p w:rsidR="00BF6BE8" w:rsidP="00BF6BE8" w:rsidRDefault="00BF6BE8">
      <w:pPr>
        <w:jc w:val="both"/>
        <w:rPr>
          <w:rFonts w:cs="Arial"/>
          <w:b w:val="false"/>
          <w:lang w:eastAsia="hr-HR"/>
        </w:rPr>
      </w:pPr>
    </w:p>
    <w:p w:rsidRPr="00506E96" w:rsidR="00506E96" w:rsidP="00506E96" w:rsidRDefault="00506E96">
      <w:pPr>
        <w:ind w:firstLine="720"/>
        <w:jc w:val="both"/>
        <w:rPr>
          <w:rFonts w:cs="Arial"/>
          <w:b w:val="false"/>
          <w:lang w:eastAsia="hr-HR"/>
        </w:rPr>
      </w:pPr>
      <w:r w:rsidRPr="00506E96">
        <w:rPr>
          <w:rFonts w:cs="Arial"/>
          <w:b w:val="false"/>
          <w:lang w:eastAsia="hr-HR"/>
        </w:rPr>
        <w:t xml:space="preserve">Do završetka prethodnog postupka kod dužnika je utvrđeno postojanje stečajnog razloga, nesposobnost za plaćanje iz čl. 6. SZ-a. Naime, prema Očevidniku redoslijeda osnova za plaćanje na dan </w:t>
      </w:r>
      <w:r>
        <w:rPr>
          <w:rFonts w:cs="Arial"/>
          <w:b w:val="false"/>
          <w:lang w:eastAsia="hr-HR"/>
        </w:rPr>
        <w:t>28. travnja</w:t>
      </w:r>
      <w:r w:rsidRPr="00506E96">
        <w:rPr>
          <w:rFonts w:cs="Arial"/>
          <w:b w:val="false"/>
          <w:lang w:eastAsia="hr-HR"/>
        </w:rPr>
        <w:t xml:space="preserve"> 2021. godine dužnik ima evidentirane neizvršene osnove za plaćanje u ukupnom iznosu od </w:t>
      </w:r>
      <w:r>
        <w:rPr>
          <w:rFonts w:cs="Arial"/>
          <w:b w:val="false"/>
          <w:lang w:eastAsia="hr-HR"/>
        </w:rPr>
        <w:t>174.121,88</w:t>
      </w:r>
      <w:r w:rsidRPr="00506E96">
        <w:rPr>
          <w:rFonts w:cs="Arial"/>
          <w:b w:val="false"/>
          <w:lang w:eastAsia="hr-HR"/>
        </w:rPr>
        <w:t xml:space="preserve"> kn u razdoblju dužem od 60 dana.</w:t>
      </w:r>
    </w:p>
    <w:p w:rsidR="00506E96" w:rsidP="00BF6BE8" w:rsidRDefault="00506E96">
      <w:pPr>
        <w:jc w:val="both"/>
        <w:rPr>
          <w:rFonts w:cs="Arial"/>
          <w:b w:val="false"/>
          <w:lang w:eastAsia="hr-HR"/>
        </w:rPr>
      </w:pPr>
    </w:p>
    <w:p w:rsidR="00421B6C" w:rsidP="00477F2B" w:rsidRDefault="00506E96">
      <w:pPr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ab/>
        <w:t xml:space="preserve">Privremeni stečajni upravitelj zaključio je da imovina dužnika nije dovoljna za pokriće troškova stečajnog postupka. Predlaže da se pozovu </w:t>
      </w:r>
      <w:r w:rsidRPr="00BF6BE8" w:rsidR="00BF6BE8">
        <w:rPr>
          <w:rFonts w:cs="Arial"/>
          <w:b w:val="false"/>
          <w:lang w:eastAsia="hr-HR"/>
        </w:rPr>
        <w:t xml:space="preserve">vjerovnici </w:t>
      </w:r>
      <w:r>
        <w:rPr>
          <w:rFonts w:cs="Arial"/>
          <w:b w:val="false"/>
          <w:lang w:eastAsia="hr-HR"/>
        </w:rPr>
        <w:t>na uplatu predujma u</w:t>
      </w:r>
      <w:r w:rsidRPr="00BF6BE8" w:rsidR="00BF6BE8">
        <w:rPr>
          <w:rFonts w:cs="Arial"/>
          <w:b w:val="false"/>
          <w:lang w:eastAsia="hr-HR"/>
        </w:rPr>
        <w:t xml:space="preserve"> iznos</w:t>
      </w:r>
      <w:r>
        <w:rPr>
          <w:rFonts w:cs="Arial"/>
          <w:b w:val="false"/>
          <w:lang w:eastAsia="hr-HR"/>
        </w:rPr>
        <w:t>u</w:t>
      </w:r>
      <w:r w:rsidRPr="00BF6BE8" w:rsidR="00BF6BE8">
        <w:rPr>
          <w:rFonts w:cs="Arial"/>
          <w:b w:val="false"/>
          <w:lang w:eastAsia="hr-HR"/>
        </w:rPr>
        <w:t xml:space="preserve"> od 22.000,00 kn koji iznos se odnosi</w:t>
      </w:r>
      <w:r w:rsidR="00FC145F">
        <w:rPr>
          <w:rFonts w:cs="Arial"/>
          <w:b w:val="false"/>
          <w:lang w:eastAsia="hr-HR"/>
        </w:rPr>
        <w:t xml:space="preserve"> </w:t>
      </w:r>
      <w:r w:rsidRPr="00BF6BE8" w:rsidR="00BF6BE8">
        <w:rPr>
          <w:rFonts w:cs="Arial"/>
          <w:b w:val="false"/>
          <w:lang w:eastAsia="hr-HR"/>
        </w:rPr>
        <w:t>na pokriće troškova vođenja stečajnog postupka i to: troškovi pronalaženja, utvrđivanja i</w:t>
      </w:r>
      <w:r w:rsidR="00FC145F">
        <w:rPr>
          <w:rFonts w:cs="Arial"/>
          <w:b w:val="false"/>
          <w:lang w:eastAsia="hr-HR"/>
        </w:rPr>
        <w:t xml:space="preserve"> </w:t>
      </w:r>
      <w:r w:rsidRPr="00BF6BE8" w:rsidR="00BF6BE8">
        <w:rPr>
          <w:rFonts w:cs="Arial"/>
          <w:b w:val="false"/>
          <w:lang w:eastAsia="hr-HR"/>
        </w:rPr>
        <w:t>preuzimanja imovine u iznosu 6.000,00 kn, izrada pečata, poštarina, kancelarijski materijal,</w:t>
      </w:r>
      <w:r w:rsidR="00FC145F">
        <w:rPr>
          <w:rFonts w:cs="Arial"/>
          <w:b w:val="false"/>
          <w:lang w:eastAsia="hr-HR"/>
        </w:rPr>
        <w:t xml:space="preserve"> </w:t>
      </w:r>
      <w:r w:rsidRPr="00BF6BE8" w:rsidR="00BF6BE8">
        <w:rPr>
          <w:rFonts w:cs="Arial"/>
          <w:b w:val="false"/>
          <w:lang w:eastAsia="hr-HR"/>
        </w:rPr>
        <w:t>otvaranje i naknada za račun u banci 2.000,00 kn, i vođenje računovodstva u iznosu 6.000,00</w:t>
      </w:r>
      <w:r w:rsidR="00FC145F">
        <w:rPr>
          <w:rFonts w:cs="Arial"/>
          <w:b w:val="false"/>
          <w:lang w:eastAsia="hr-HR"/>
        </w:rPr>
        <w:t xml:space="preserve"> </w:t>
      </w:r>
      <w:r w:rsidRPr="00BF6BE8" w:rsidR="00BF6BE8">
        <w:rPr>
          <w:rFonts w:cs="Arial"/>
          <w:b w:val="false"/>
          <w:lang w:eastAsia="hr-HR"/>
        </w:rPr>
        <w:t>kn, trošak nagrade stečajnog upravitelja u iznosu od 5.000,00 kn, naknada troškova stečajnog</w:t>
      </w:r>
      <w:r w:rsidR="00FC145F">
        <w:rPr>
          <w:rFonts w:cs="Arial"/>
          <w:b w:val="false"/>
          <w:lang w:eastAsia="hr-HR"/>
        </w:rPr>
        <w:t xml:space="preserve"> </w:t>
      </w:r>
      <w:r w:rsidRPr="00BF6BE8" w:rsidR="00BF6BE8">
        <w:rPr>
          <w:rFonts w:cs="Arial"/>
          <w:b w:val="false"/>
          <w:lang w:eastAsia="hr-HR"/>
        </w:rPr>
        <w:t>upravitelja 3.000,00 kn</w:t>
      </w:r>
      <w:r>
        <w:rPr>
          <w:rFonts w:cs="Arial"/>
          <w:b w:val="false"/>
          <w:lang w:eastAsia="hr-HR"/>
        </w:rPr>
        <w:t>.</w:t>
      </w:r>
    </w:p>
    <w:p w:rsidR="00421B6C" w:rsidP="00477F2B" w:rsidRDefault="00421B6C">
      <w:pPr>
        <w:jc w:val="both"/>
        <w:rPr>
          <w:rFonts w:cs="Arial"/>
          <w:b w:val="false"/>
          <w:lang w:eastAsia="hr-HR"/>
        </w:rPr>
      </w:pPr>
    </w:p>
    <w:p w:rsidRPr="00473D02" w:rsidR="00473D02" w:rsidP="002B2320" w:rsidRDefault="008E09C1">
      <w:pPr>
        <w:pStyle w:val="Bezproreda"/>
        <w:rPr>
          <w:rFonts w:cs="Arial"/>
          <w:b w:val="false"/>
          <w:bCs/>
        </w:rPr>
      </w:pPr>
      <w:r w:rsidRPr="00425940">
        <w:rPr>
          <w:rFonts w:cs="Arial"/>
          <w:b w:val="false"/>
        </w:rPr>
        <w:tab/>
      </w:r>
      <w:r w:rsidRPr="00473D02" w:rsidR="00473D02">
        <w:rPr>
          <w:rFonts w:cs="Arial"/>
          <w:b w:val="false"/>
          <w:bCs/>
        </w:rPr>
        <w:t>Sudac donosi</w:t>
      </w:r>
    </w:p>
    <w:p w:rsidRPr="00473D02" w:rsidR="00473D02" w:rsidP="002B2320" w:rsidRDefault="00473D02">
      <w:pPr>
        <w:pStyle w:val="Bezproreda"/>
        <w:jc w:val="center"/>
        <w:rPr>
          <w:rFonts w:cs="Arial"/>
          <w:b w:val="false"/>
          <w:bCs/>
        </w:rPr>
      </w:pPr>
      <w:r w:rsidRPr="00473D02">
        <w:rPr>
          <w:rFonts w:cs="Arial"/>
          <w:b w:val="false"/>
          <w:bCs/>
        </w:rPr>
        <w:t>r j e š e n j e</w:t>
      </w:r>
    </w:p>
    <w:p w:rsidRPr="00473D02" w:rsidR="00473D02" w:rsidP="002B2320" w:rsidRDefault="00473D0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E4307A" w:rsidR="00421B6C" w:rsidP="00E4307A" w:rsidRDefault="00421B6C">
      <w:pPr>
        <w:pStyle w:val="Odlomakpopisa"/>
        <w:numPr>
          <w:ilvl w:val="0"/>
          <w:numId w:val="28"/>
        </w:numPr>
        <w:jc w:val="both"/>
        <w:rPr>
          <w:rFonts w:cs="Arial"/>
          <w:b w:val="false"/>
        </w:rPr>
      </w:pPr>
      <w:r w:rsidRPr="00E4307A">
        <w:rPr>
          <w:rFonts w:cs="Arial"/>
          <w:b w:val="false"/>
        </w:rPr>
        <w:t>Nalaže se zastupniku dužnika po zakonu Davidu Pavić, Podrvanj, Podrvanj 27, OIB: 78285558169 u roku osam dana dostaviti privremenom stečajnom upravitelju Vlasti Majstorović iz Pule, Koparska 37, i sudu pisano očitovanje o tome na što se odnosi nematerijalna imovina iskazana u bilanci dužnika za 2019. godinu u iznosu od 169.883 kn i materijalna</w:t>
      </w:r>
      <w:r w:rsidRPr="00E4307A" w:rsidR="00E4307A">
        <w:rPr>
          <w:rFonts w:cs="Arial"/>
          <w:b w:val="false"/>
        </w:rPr>
        <w:t xml:space="preserve"> imovina u iznosu od 176.007 kn.</w:t>
      </w:r>
    </w:p>
    <w:p w:rsidRPr="00E4307A" w:rsidR="00E4307A" w:rsidP="00E4307A" w:rsidRDefault="00E4307A">
      <w:pPr>
        <w:pStyle w:val="Odlomakpopisa"/>
        <w:ind w:left="1080"/>
        <w:jc w:val="both"/>
        <w:rPr>
          <w:rFonts w:cs="Arial"/>
          <w:b w:val="false"/>
        </w:rPr>
      </w:pPr>
      <w:r>
        <w:rPr>
          <w:rFonts w:cs="Arial"/>
          <w:b w:val="false"/>
        </w:rPr>
        <w:t>Ako je imovina otuđena dostaviti dokumentaciju o tome na koji način je ista otuđena.</w:t>
      </w:r>
    </w:p>
    <w:p w:rsidR="00E4307A" w:rsidP="00E4307A" w:rsidRDefault="00E4307A">
      <w:pPr>
        <w:pStyle w:val="Odlomakpopisa"/>
        <w:ind w:left="1080"/>
        <w:jc w:val="both"/>
        <w:rPr>
          <w:rFonts w:cs="Arial"/>
          <w:b w:val="false"/>
        </w:rPr>
      </w:pPr>
    </w:p>
    <w:p w:rsidR="00E4307A" w:rsidP="00E4307A" w:rsidRDefault="00E4307A">
      <w:pPr>
        <w:pStyle w:val="Odlomakpopisa"/>
        <w:numPr>
          <w:ilvl w:val="0"/>
          <w:numId w:val="28"/>
        </w:numPr>
        <w:jc w:val="both"/>
        <w:rPr>
          <w:rFonts w:cs="Arial"/>
          <w:b w:val="false"/>
        </w:rPr>
      </w:pPr>
      <w:r w:rsidRPr="00E4307A">
        <w:rPr>
          <w:rFonts w:cs="Arial"/>
          <w:b w:val="false"/>
        </w:rPr>
        <w:t xml:space="preserve">Nalaže se zastupniku dužnika po zakonu Davidu Pavić, Podrvanj, Podrvanj 27, OIB: 78285558169 u roku osam dana dostaviti privremenom stečajnom upravitelju Vlasti Majstorović iz Pule, Koparska 37, i sudu </w:t>
      </w:r>
      <w:r>
        <w:rPr>
          <w:rFonts w:cs="Arial"/>
          <w:b w:val="false"/>
        </w:rPr>
        <w:t xml:space="preserve">specifikaciju i strukturu potraživanja </w:t>
      </w:r>
      <w:r w:rsidRPr="00E4307A">
        <w:rPr>
          <w:rFonts w:cs="Arial"/>
          <w:b w:val="false"/>
        </w:rPr>
        <w:t xml:space="preserve">u iznosu od </w:t>
      </w:r>
      <w:r>
        <w:rPr>
          <w:rFonts w:cs="Arial"/>
          <w:b w:val="false"/>
        </w:rPr>
        <w:t>88.000</w:t>
      </w:r>
      <w:r w:rsidRPr="00E4307A">
        <w:rPr>
          <w:rFonts w:cs="Arial"/>
          <w:b w:val="false"/>
        </w:rPr>
        <w:t xml:space="preserve"> kn</w:t>
      </w:r>
      <w:r>
        <w:rPr>
          <w:rFonts w:cs="Arial"/>
          <w:b w:val="false"/>
        </w:rPr>
        <w:t>, jesu li ista utužena te dostaviti dokumentaciju iz koje proizlazi pravni osnov potraživanja, sve pod prijetnjom izricanja novčane kazne u iznosu od 3.000,00 kn.</w:t>
      </w:r>
    </w:p>
    <w:p w:rsidR="00E4307A" w:rsidP="00E4307A" w:rsidRDefault="00E4307A">
      <w:pPr>
        <w:pStyle w:val="Odlomakpopisa"/>
        <w:ind w:left="1080"/>
        <w:jc w:val="both"/>
        <w:rPr>
          <w:rFonts w:cs="Arial"/>
          <w:b w:val="false"/>
        </w:rPr>
      </w:pPr>
    </w:p>
    <w:p w:rsidRPr="00E4307A" w:rsidR="00E4307A" w:rsidP="00E4307A" w:rsidRDefault="00E4307A">
      <w:pPr>
        <w:pStyle w:val="Odlomakpopisa"/>
        <w:numPr>
          <w:ilvl w:val="0"/>
          <w:numId w:val="28"/>
        </w:numPr>
        <w:jc w:val="both"/>
        <w:rPr>
          <w:rFonts w:cs="Arial"/>
          <w:b w:val="false"/>
        </w:rPr>
      </w:pPr>
      <w:r w:rsidRPr="00E4307A">
        <w:rPr>
          <w:rFonts w:cs="Arial"/>
          <w:b w:val="false"/>
        </w:rPr>
        <w:t xml:space="preserve">Slijedom navedenog današnje ročište odgađa, a slijedeće zakazuje za dan </w:t>
      </w:r>
    </w:p>
    <w:p w:rsidRPr="00E4307A" w:rsidR="00E4307A" w:rsidP="001807C7" w:rsidRDefault="00E4307A">
      <w:pPr>
        <w:ind w:firstLine="708"/>
        <w:rPr>
          <w:rFonts w:cs="Arial"/>
          <w:b w:val="false"/>
        </w:rPr>
      </w:pPr>
    </w:p>
    <w:p w:rsidRPr="00E4307A" w:rsidR="00E4307A" w:rsidP="00E4307A" w:rsidRDefault="00E4307A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06. srpnja 2021</w:t>
      </w:r>
      <w:r w:rsidRPr="00E4307A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godine</w:t>
      </w:r>
      <w:r w:rsidRPr="00E4307A">
        <w:rPr>
          <w:rFonts w:cs="Arial"/>
          <w:b w:val="false"/>
        </w:rPr>
        <w:t xml:space="preserve"> u 10.00 sati</w:t>
      </w:r>
    </w:p>
    <w:p w:rsidRPr="00E4307A" w:rsidR="00E4307A" w:rsidP="001807C7" w:rsidRDefault="00E4307A">
      <w:pPr>
        <w:jc w:val="center"/>
        <w:rPr>
          <w:rFonts w:cs="Arial"/>
          <w:b w:val="false"/>
        </w:rPr>
      </w:pPr>
      <w:r w:rsidRPr="00E4307A">
        <w:rPr>
          <w:rFonts w:cs="Arial"/>
          <w:b w:val="false"/>
        </w:rPr>
        <w:t xml:space="preserve">   kod Trgovačkog suda u Rijeci </w:t>
      </w:r>
    </w:p>
    <w:p w:rsidRPr="00E4307A" w:rsidR="00E4307A" w:rsidP="001807C7" w:rsidRDefault="00E4307A">
      <w:pPr>
        <w:jc w:val="center"/>
        <w:rPr>
          <w:rFonts w:cs="Arial"/>
          <w:b w:val="false"/>
        </w:rPr>
      </w:pPr>
      <w:r w:rsidRPr="00E4307A">
        <w:rPr>
          <w:rFonts w:cs="Arial"/>
          <w:b w:val="false"/>
        </w:rPr>
        <w:t>Zadarska ulica 1 i 3</w:t>
      </w:r>
    </w:p>
    <w:p w:rsidRPr="00E4307A" w:rsidR="00E4307A" w:rsidP="001807C7" w:rsidRDefault="00E4307A">
      <w:pPr>
        <w:jc w:val="center"/>
        <w:rPr>
          <w:rFonts w:cs="Arial"/>
          <w:b w:val="false"/>
        </w:rPr>
      </w:pPr>
      <w:r w:rsidRPr="00E4307A">
        <w:rPr>
          <w:rFonts w:cs="Arial"/>
          <w:b w:val="false"/>
        </w:rPr>
        <w:t>I. kat, sudnica broj 2</w:t>
      </w:r>
    </w:p>
    <w:p w:rsidRPr="00E4307A" w:rsidR="00E4307A" w:rsidP="001807C7" w:rsidRDefault="00E4307A">
      <w:pPr>
        <w:rPr>
          <w:rFonts w:cs="Arial"/>
          <w:b w:val="false"/>
        </w:rPr>
      </w:pPr>
    </w:p>
    <w:p w:rsidRPr="00E4307A" w:rsidR="00E4307A" w:rsidP="00E4307A" w:rsidRDefault="00E4307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o čemu se predlagatelj, privremeni stečajni upravitelj i zastupnik dužnika po zakonu obavještavaju</w:t>
      </w:r>
      <w:r w:rsidRPr="00E4307A">
        <w:rPr>
          <w:rFonts w:cs="Arial"/>
          <w:b w:val="false"/>
        </w:rPr>
        <w:t xml:space="preserve"> objavom ovog poziva na mrežnoj stranici e-Oglasne ploče suda.</w:t>
      </w:r>
    </w:p>
    <w:p w:rsidRPr="00425940" w:rsidR="00477F2B" w:rsidP="00477F2B" w:rsidRDefault="00477F2B">
      <w:pPr>
        <w:jc w:val="both"/>
        <w:rPr>
          <w:rFonts w:cs="Arial"/>
          <w:b w:val="false"/>
        </w:rPr>
      </w:pPr>
    </w:p>
    <w:p w:rsidRPr="00425940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25940">
        <w:rPr>
          <w:rFonts w:cs="Arial"/>
          <w:b w:val="false"/>
          <w:bCs/>
        </w:rPr>
        <w:t>Dovršeno u</w:t>
      </w:r>
      <w:r w:rsidR="00473D02">
        <w:rPr>
          <w:rFonts w:cs="Arial"/>
          <w:b w:val="false"/>
          <w:bCs/>
        </w:rPr>
        <w:t xml:space="preserve"> 11</w:t>
      </w:r>
      <w:r w:rsidRPr="00425940" w:rsidR="00150A31">
        <w:rPr>
          <w:rFonts w:cs="Arial"/>
          <w:b w:val="false"/>
          <w:bCs/>
        </w:rPr>
        <w:t>,</w:t>
      </w:r>
      <w:r w:rsidR="00E4307A">
        <w:rPr>
          <w:rFonts w:cs="Arial"/>
          <w:b w:val="false"/>
          <w:bCs/>
        </w:rPr>
        <w:t>10</w:t>
      </w:r>
      <w:r w:rsidRPr="00425940">
        <w:rPr>
          <w:rFonts w:cs="Arial"/>
          <w:b w:val="false"/>
          <w:bCs/>
        </w:rPr>
        <w:t xml:space="preserve"> sati</w:t>
      </w:r>
    </w:p>
    <w:p w:rsidRPr="00425940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25940">
        <w:rPr>
          <w:rFonts w:cs="Arial"/>
          <w:b w:val="false"/>
          <w:bCs/>
        </w:rPr>
        <w:t xml:space="preserve"> </w:t>
      </w:r>
    </w:p>
    <w:p w:rsidRPr="00425940" w:rsidR="00EA4B29" w:rsidP="005B7AC9" w:rsidRDefault="007B31B2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 xml:space="preserve"> </w:t>
      </w:r>
      <w:r w:rsidRPr="00425940">
        <w:rPr>
          <w:rFonts w:cs="Arial"/>
          <w:b w:val="false"/>
        </w:rPr>
        <w:tab/>
      </w:r>
      <w:r w:rsidRPr="00425940" w:rsidR="00D95C4F">
        <w:rPr>
          <w:rFonts w:cs="Arial"/>
          <w:b w:val="false"/>
        </w:rPr>
        <w:t xml:space="preserve">  </w:t>
      </w:r>
      <w:r w:rsidRPr="00425940">
        <w:rPr>
          <w:rFonts w:cs="Arial"/>
          <w:b w:val="false"/>
        </w:rPr>
        <w:tab/>
        <w:t xml:space="preserve">      </w:t>
      </w:r>
      <w:r w:rsidR="00FC145F">
        <w:rPr>
          <w:rFonts w:cs="Arial"/>
          <w:b w:val="false"/>
        </w:rPr>
        <w:t xml:space="preserve">                     </w:t>
      </w:r>
      <w:r w:rsidRPr="00425940">
        <w:rPr>
          <w:rFonts w:cs="Arial"/>
          <w:b w:val="false"/>
        </w:rPr>
        <w:t xml:space="preserve"> </w:t>
      </w:r>
      <w:r w:rsidRPr="00425940" w:rsidR="001471E3">
        <w:rPr>
          <w:rFonts w:cs="Arial"/>
          <w:b w:val="false"/>
        </w:rPr>
        <w:t xml:space="preserve">        </w:t>
      </w:r>
      <w:r w:rsidRPr="00425940">
        <w:rPr>
          <w:rFonts w:cs="Arial"/>
          <w:b w:val="false"/>
        </w:rPr>
        <w:t>Sudac</w:t>
      </w:r>
      <w:r w:rsidRPr="00425940" w:rsidR="005B7AC9">
        <w:rPr>
          <w:rFonts w:cs="Arial"/>
          <w:b w:val="false"/>
        </w:rPr>
        <w:t xml:space="preserve">            </w:t>
      </w:r>
      <w:r w:rsidRPr="00425940" w:rsidR="007B32C7">
        <w:rPr>
          <w:rFonts w:cs="Arial"/>
          <w:b w:val="false"/>
        </w:rPr>
        <w:t xml:space="preserve">  </w:t>
      </w:r>
      <w:r w:rsidRPr="00425940" w:rsidR="00CA5F98">
        <w:rPr>
          <w:rFonts w:cs="Arial"/>
          <w:b w:val="false"/>
        </w:rPr>
        <w:t xml:space="preserve"> </w:t>
      </w:r>
      <w:r w:rsidRPr="00425940" w:rsidR="00537E0F">
        <w:rPr>
          <w:rFonts w:cs="Arial"/>
          <w:b w:val="false"/>
        </w:rPr>
        <w:tab/>
      </w:r>
      <w:r w:rsidRPr="00425940" w:rsidR="00705DC7">
        <w:rPr>
          <w:rFonts w:cs="Arial"/>
          <w:b w:val="false"/>
        </w:rPr>
        <w:t xml:space="preserve">  </w:t>
      </w:r>
      <w:r w:rsidR="00473D02">
        <w:rPr>
          <w:rFonts w:cs="Arial"/>
          <w:b w:val="false"/>
        </w:rPr>
        <w:t xml:space="preserve">          </w:t>
      </w:r>
    </w:p>
    <w:p w:rsidRPr="00425940" w:rsidR="00537E0F" w:rsidP="005B7AC9" w:rsidRDefault="00537E0F">
      <w:pPr>
        <w:jc w:val="both"/>
        <w:rPr>
          <w:rFonts w:cs="Arial"/>
          <w:b w:val="false"/>
        </w:rPr>
      </w:pPr>
    </w:p>
    <w:p w:rsidRPr="00425940" w:rsidR="00242A82" w:rsidP="005B7AC9" w:rsidRDefault="00242A82">
      <w:pPr>
        <w:jc w:val="both"/>
        <w:rPr>
          <w:rFonts w:cs="Arial"/>
          <w:b w:val="false"/>
        </w:rPr>
      </w:pPr>
    </w:p>
    <w:p w:rsidRPr="00425940" w:rsidR="00242A82" w:rsidP="005B7AC9" w:rsidRDefault="00242A82">
      <w:pPr>
        <w:jc w:val="both"/>
        <w:rPr>
          <w:rFonts w:cs="Arial"/>
          <w:b w:val="false"/>
        </w:rPr>
      </w:pPr>
    </w:p>
    <w:p w:rsidRPr="00425940" w:rsidR="003B2493" w:rsidP="005B7AC9" w:rsidRDefault="007B31B2">
      <w:pPr>
        <w:jc w:val="both"/>
        <w:rPr>
          <w:rFonts w:cs="Arial"/>
          <w:b w:val="false"/>
        </w:rPr>
      </w:pPr>
      <w:r w:rsidRPr="00425940">
        <w:rPr>
          <w:rFonts w:cs="Arial"/>
          <w:b w:val="false"/>
        </w:rPr>
        <w:tab/>
      </w:r>
      <w:r w:rsidRPr="00425940">
        <w:rPr>
          <w:rFonts w:cs="Arial"/>
          <w:b w:val="false"/>
        </w:rPr>
        <w:tab/>
      </w:r>
      <w:r w:rsidRPr="00425940">
        <w:rPr>
          <w:rFonts w:cs="Arial"/>
          <w:b w:val="false"/>
        </w:rPr>
        <w:tab/>
      </w:r>
      <w:r w:rsidRPr="00425940">
        <w:rPr>
          <w:rFonts w:cs="Arial"/>
          <w:b w:val="false"/>
        </w:rPr>
        <w:tab/>
        <w:t xml:space="preserve">            </w:t>
      </w:r>
      <w:r w:rsidRPr="00425940" w:rsidR="001471E3">
        <w:rPr>
          <w:rFonts w:cs="Arial"/>
          <w:b w:val="false"/>
        </w:rPr>
        <w:t xml:space="preserve">  </w:t>
      </w:r>
      <w:r w:rsidRPr="00425940">
        <w:rPr>
          <w:rFonts w:cs="Arial"/>
          <w:b w:val="false"/>
        </w:rPr>
        <w:t xml:space="preserve">Zapisničar </w:t>
      </w:r>
      <w:r w:rsidRPr="00425940">
        <w:rPr>
          <w:rFonts w:cs="Arial"/>
          <w:b w:val="false"/>
        </w:rPr>
        <w:tab/>
        <w:t xml:space="preserve">         </w:t>
      </w:r>
      <w:r w:rsidRPr="00425940" w:rsidR="00CA5F98">
        <w:rPr>
          <w:rFonts w:cs="Arial"/>
          <w:b w:val="false"/>
        </w:rPr>
        <w:t xml:space="preserve"> </w:t>
      </w:r>
      <w:r w:rsidRPr="00425940" w:rsidR="00127B73">
        <w:rPr>
          <w:rFonts w:cs="Arial"/>
          <w:b w:val="false"/>
        </w:rPr>
        <w:tab/>
        <w:t xml:space="preserve">    </w:t>
      </w:r>
      <w:r w:rsidRPr="00425940" w:rsidR="008E09C1">
        <w:rPr>
          <w:rFonts w:cs="Arial"/>
          <w:b w:val="false"/>
        </w:rPr>
        <w:tab/>
        <w:t xml:space="preserve">  </w:t>
      </w:r>
      <w:r w:rsidRPr="00425940" w:rsidR="00127B73">
        <w:rPr>
          <w:rFonts w:cs="Arial"/>
          <w:b w:val="false"/>
        </w:rPr>
        <w:t xml:space="preserve"> </w:t>
      </w:r>
    </w:p>
    <w:sectPr w:rsidRPr="00425940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B6EA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Pr="00425940" w:rsidR="00425940">
      <w:rPr>
        <w:rFonts w:cs="Arial"/>
        <w:b w:val="false"/>
      </w:rPr>
      <w:t>57/2021</w:t>
    </w:r>
    <w:r w:rsidRPr="00425940" w:rsidR="00780DC0">
      <w:rPr>
        <w:rFonts w:cs="Arial"/>
        <w:b w:val="false"/>
      </w:rPr>
      <w:t>-</w:t>
    </w:r>
    <w:r w:rsidR="00473D02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12"/>
  </w:num>
  <w:num w:numId="15">
    <w:abstractNumId w:val="5"/>
  </w:num>
  <w:num w:numId="16">
    <w:abstractNumId w:val="23"/>
  </w:num>
  <w:num w:numId="17">
    <w:abstractNumId w:val="26"/>
  </w:num>
  <w:num w:numId="18">
    <w:abstractNumId w:val="27"/>
  </w:num>
  <w:num w:numId="19">
    <w:abstractNumId w:val="10"/>
  </w:num>
  <w:num w:numId="20">
    <w:abstractNumId w:val="24"/>
  </w:num>
  <w:num w:numId="21">
    <w:abstractNumId w:val="16"/>
  </w:num>
  <w:num w:numId="22">
    <w:abstractNumId w:val="3"/>
  </w:num>
  <w:num w:numId="23">
    <w:abstractNumId w:val="19"/>
  </w:num>
  <w:num w:numId="24">
    <w:abstractNumId w:val="13"/>
  </w:num>
  <w:num w:numId="25">
    <w:abstractNumId w:val="21"/>
  </w:num>
  <w:num w:numId="26">
    <w:abstractNumId w:val="22"/>
  </w:num>
  <w:num w:numId="27">
    <w:abstractNumId w:val="0"/>
  </w:num>
  <w:num w:numId="28">
    <w:abstractNumId w:val="6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11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A8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3F73"/>
    <w:rsid w:val="009146B5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48C1"/>
    <w:rsid w:val="00BD08FC"/>
    <w:rsid w:val="00BD6832"/>
    <w:rsid w:val="00BE38A8"/>
    <w:rsid w:val="00BE79C6"/>
    <w:rsid w:val="00BF06C2"/>
    <w:rsid w:val="00BF2A43"/>
    <w:rsid w:val="00BF4AC9"/>
    <w:rsid w:val="00BF6BE8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064E4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11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travnja 2021.</izvorni_sadrzaj>
    <derivirana_varijabla naziv="DomainObject.PlaniraniZavrsetakDatum_1">28. travnja 2021.</derivirana_varijabla>
  </DomainObject.PlaniraniZavrsetakDatum>
  <DomainObject.PlaniraniPocetakDatum>
    <izvorni_sadrzaj>28. travnja 2021.</izvorni_sadrzaj>
    <derivirana_varijabla naziv="DomainObject.PlaniraniPocetakDatum_1">28. travnja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2021.</izvorni_sadrzaj>
    <derivirana_varijabla naziv="DomainObject.Zapisnik.DatumKreiranja_1">28.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St-57/2021-10</izvorni_sadrzaj>
    <derivirana_varijabla naziv="DomainObject.Zapisnik.Oznaka_1">St-57/2021-10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St-57/2021</izvorni_sadrzaj>
    <derivirana_varijabla naziv="DomainObject.Predmet.OznakaBroj_1">St-57/2021</derivirana_varijabla>
  </DomainObject.Predmet.OznakaBroj>
  <DomainObject.Predmet.OznakaBrojOptuznogAkta>
    <izvorni_sadrzaj>04-06-21-1253</izvorni_sadrzaj>
    <derivirana_varijabla naziv="DomainObject.Predmet.OznakaBrojOptuznogAkta_1">04-06-21-1253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ALPAKA j.d.o.o.  Dražice zastupanog po punomoćniku David Pavić</izvorni_sadrzaj>
    <derivirana_varijabla naziv="DomainObject.Predmet.ProtustrankaFormated_1">  ALPAKA j.d.o.o.  Dražice zastupanog po punomoćniku David Pavić</derivirana_varijabla>
  </DomainObject.Predmet.ProtustrankaFormated>
  <DomainObject.Predmet.ProtustrankaFormatedOIB>
    <izvorni_sadrzaj>  ALPAKA j.d.o.o.  Dražice, OIB 16715937576 zastupanog po punomoćniku David Pavić</izvorni_sadrzaj>
    <derivirana_varijabla naziv="DomainObject.Predmet.ProtustrankaFormatedOIB_1">  ALPAKA j.d.o.o.  Dražice, OIB 16715937576 zastupanog po punomoćniku David Pavić</derivirana_varijabla>
  </DomainObject.Predmet.ProtustrankaFormatedOIB>
  <DomainObject.Predmet.ProtustrankaFormatedWithAdress>
    <izvorni_sadrzaj> ALPAKA j.d.o.o.  Dražice, Podrvanj 27, 51218 Dražice zastupanog po punomoćniku David Pavić</izvorni_sadrzaj>
    <derivirana_varijabla naziv="DomainObject.Predmet.ProtustrankaFormatedWithAdress_1"> ALPAKA j.d.o.o.  Dražice, Podrvanj 27, 51218 Dražice zastupanog po punomoćniku David Pavić</derivirana_varijabla>
  </DomainObject.Predmet.ProtustrankaFormatedWithAdress>
  <DomainObject.Predmet.ProtustrankaFormatedWithAdressOIB>
    <izvorni_sadrzaj> ALPAKA j.d.o.o.  Dražice, OIB 16715937576, Podrvanj 27, 51218 Dražice zastupanog po punomoćniku David Pavić</izvorni_sadrzaj>
    <derivirana_varijabla naziv="DomainObject.Predmet.ProtustrankaFormatedWithAdressOIB_1"> ALPAKA j.d.o.o.  Dražice, OIB 16715937576, Podrvanj 27, 51218 Dražice zastupanog po punomoćniku David Pavić</derivirana_varijabla>
  </DomainObject.Predmet.ProtustrankaFormatedWithAdressOIB>
  <DomainObject.Predmet.ProtustrankaWithAdress>
    <izvorni_sadrzaj>ALPAKA j.d.o.o.  Dražice Podrvanj 27, 51218 Dražice</izvorni_sadrzaj>
    <derivirana_varijabla naziv="DomainObject.Predmet.ProtustrankaWithAdress_1">ALPAKA j.d.o.o.  Dražice Podrvanj 27, 51218 Dražice</derivirana_varijabla>
  </DomainObject.Predmet.ProtustrankaWithAdress>
  <DomainObject.Predmet.ProtustrankaWithAdressOIB>
    <izvorni_sadrzaj>ALPAKA j.d.o.o.  Dražice, OIB 16715937576, Podrvanj 27, 51218 Dražice</izvorni_sadrzaj>
    <derivirana_varijabla naziv="DomainObject.Predmet.ProtustrankaWithAdressOIB_1">ALPAKA j.d.o.o.  Dražice, OIB 16715937576, Podrvanj 27, 51218 Dražice</derivirana_varijabla>
  </DomainObject.Predmet.ProtustrankaWithAdressOIB>
  <DomainObject.Predmet.ProtustrankaNazivFormated>
    <izvorni_sadrzaj>ALPAKA j.d.o.o.  Dražice</izvorni_sadrzaj>
    <derivirana_varijabla naziv="DomainObject.Predmet.ProtustrankaNazivFormated_1">ALPAKA j.d.o.o.  Dražice</derivirana_varijabla>
  </DomainObject.Predmet.ProtustrankaNazivFormated>
  <DomainObject.Predmet.ProtustrankaNazivFormatedOIB>
    <izvorni_sadrzaj>ALPAKA j.d.o.o.  Dražice, OIB 16715937576</izvorni_sadrzaj>
    <derivirana_varijabla naziv="DomainObject.Predmet.ProtustrankaNazivFormatedOIB_1">ALPAKA j.d.o.o.  Dražice, OIB 16715937576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ALPAKA j.d.o.o.  Dražice zastupanog po punomoćniku David Pavić</item>
    </izvorni_sadrzaj>
    <derivirana_varijabla naziv="DomainObject.Predmet.ProtuStrankaListFormated_1">
      <item>ALPAKA j.d.o.o.  Dražice zastupanog po punomoćniku David Pavić</item>
    </derivirana_varijabla>
  </DomainObject.Predmet.ProtuStrankaListFormated>
  <DomainObject.Predmet.ProtuStrankaListFormatedOIB>
    <izvorni_sadrzaj>
      <item>ALPAKA j.d.o.o.  Dražice, OIB 16715937576 zastupanog po punomoćniku David Pavić</item>
    </izvorni_sadrzaj>
    <derivirana_varijabla naziv="DomainObject.Predmet.ProtuStrankaListFormatedOIB_1">
      <item>ALPAKA j.d.o.o.  Dražice, OIB 16715937576 zastupanog po punomoćniku David Pavić</item>
    </derivirana_varijabla>
  </DomainObject.Predmet.ProtuStrankaListFormatedOIB>
  <DomainObject.Predmet.ProtuStrankaListFormatedWithAdress>
    <izvorni_sadrzaj>
      <item>ALPAKA j.d.o.o.  Dražice, Podrvanj 27, 51218 Dražice zastupanog po punomoćniku David Pavić</item>
    </izvorni_sadrzaj>
    <derivirana_varijabla naziv="DomainObject.Predmet.ProtuStrankaListFormatedWithAdress_1">
      <item>ALPAKA j.d.o.o.  Dražice, Podrvanj 27, 51218 Dražice zastupanog po punomoćniku David Pavić</item>
    </derivirana_varijabla>
  </DomainObject.Predmet.ProtuStrankaListFormatedWithAdress>
  <DomainObject.Predmet.ProtuStrankaListFormatedWithAdressOIB>
    <izvorni_sadrzaj>
      <item>ALPAKA j.d.o.o.  Dražice, OIB 16715937576, Podrvanj 27, 51218 Dražice zastupanog po punomoćniku David Pavić</item>
    </izvorni_sadrzaj>
    <derivirana_varijabla naziv="DomainObject.Predmet.ProtuStrankaListFormatedWithAdressOIB_1">
      <item>ALPAKA j.d.o.o.  Dražice, OIB 16715937576, Podrvanj 27, 51218 Dražice zastupanog po punomoćniku David Pavić</item>
    </derivirana_varijabla>
  </DomainObject.Predmet.ProtuStrankaListFormatedWithAdressOIB>
  <DomainObject.Predmet.ProtuStrankaListNazivFormated>
    <izvorni_sadrzaj>
      <item>ALPAKA j.d.o.o.  Dražice</item>
    </izvorni_sadrzaj>
    <derivirana_varijabla naziv="DomainObject.Predmet.ProtuStrankaListNazivFormated_1">
      <item>ALPAKA j.d.o.o.  Dražice</item>
    </derivirana_varijabla>
  </DomainObject.Predmet.ProtuStrankaListNazivFormated>
  <DomainObject.Predmet.ProtuStrankaListNazivFormatedOIB>
    <izvorni_sadrzaj>
      <item>ALPAKA j.d.o.o.  Dražice, OIB 16715937576</item>
    </izvorni_sadrzaj>
    <derivirana_varijabla naziv="DomainObject.Predmet.ProtuStrankaListNazivFormatedOIB_1">
      <item>ALPAKA j.d.o.o.  Dražice, OIB 16715937576</item>
    </derivirana_varijabla>
  </DomainObject.Predmet.ProtuStrankaListNazivFormatedOIB>
  <DomainObject.Predmet.OstaliListFormated>
    <izvorni_sadrzaj>
      <item>David Pavić punomoćnik sudionika u postupku ALPAKA j.d.o.o.  Dražice</item>
    </izvorni_sadrzaj>
    <derivirana_varijabla naziv="DomainObject.Predmet.OstaliListFormated_1">
      <item>David Pavić punomoćnik sudionika u postupku ALPAKA j.d.o.o.  Dražice</item>
    </derivirana_varijabla>
  </DomainObject.Predmet.OstaliListFormated>
  <DomainObject.Predmet.OstaliListFormatedOIB>
    <izvorni_sadrzaj>
      <item>David Pavić, OIB 78285558169 punomoćnik sudionika u postupku ALPAKA j.d.o.o.  Dražice</item>
    </izvorni_sadrzaj>
    <derivirana_varijabla naziv="DomainObject.Predmet.OstaliListFormatedOIB_1">
      <item>David Pavić, OIB 78285558169 punomoćnik sudionika u postupku ALPAKA j.d.o.o.  Dražice</item>
    </derivirana_varijabla>
  </DomainObject.Predmet.OstaliListFormatedOIB>
  <DomainObject.Predmet.OstaliListFormatedWithAdress>
    <izvorni_sadrzaj>
      <item>David Pavić, Podrvanj 27, 51218 Podrvanj punomoćnik sudionika u postupku ALPAKA j.d.o.o.  Dražice</item>
    </izvorni_sadrzaj>
    <derivirana_varijabla naziv="DomainObject.Predmet.OstaliListFormatedWithAdress_1">
      <item>David Pavić, Podrvanj 27, 51218 Podrvanj punomoćnik sudionika u postupku ALPAKA j.d.o.o.  Dražice</item>
    </derivirana_varijabla>
  </DomainObject.Predmet.OstaliListFormatedWithAdress>
  <DomainObject.Predmet.OstaliListFormatedWithAdressOIB>
    <izvorni_sadrzaj>
      <item>David Pavić, OIB 78285558169, Podrvanj 27, 51218 Podrvanj punomoćnik sudionika u postupku ALPAKA j.d.o.o.  Dražice</item>
    </izvorni_sadrzaj>
    <derivirana_varijabla naziv="DomainObject.Predmet.OstaliListFormatedWithAdressOIB_1">
      <item>David Pavić, OIB 78285558169, Podrvanj 27, 51218 Podrvanj punomoćnik sudionika u postupku ALPAKA j.d.o.o.  Dražice</item>
    </derivirana_varijabla>
  </DomainObject.Predmet.OstaliListFormatedWithAdressOIB>
  <DomainObject.Predmet.OstaliListNazivFormated>
    <izvorni_sadrzaj>
      <item>David Pavić</item>
    </izvorni_sadrzaj>
    <derivirana_varijabla naziv="DomainObject.Predmet.OstaliListNazivFormated_1">
      <item>David Pavić</item>
    </derivirana_varijabla>
  </DomainObject.Predmet.OstaliListNazivFormated>
  <DomainObject.Predmet.OstaliListNazivFormatedOIB>
    <izvorni_sadrzaj>
      <item>David Pavić, OIB 78285558169</item>
    </izvorni_sadrzaj>
    <derivirana_varijabla naziv="DomainObject.Predmet.OstaliListNazivFormatedOIB_1">
      <item>David Pavić, OIB 78285558169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2021.</izvorni_sadrzaj>
    <derivirana_varijabla naziv="DomainObject.Datum_1">28. travnja 2021.</derivirana_varijabla>
  </DomainObject.Datum>
  <DomainObject.PoslovniBrojDokumenta>
    <izvorni_sadrzaj>St-57/2021-10</izvorni_sadrzaj>
    <derivirana_varijabla naziv="DomainObject.PoslovniBrojDokumenta_1">St-57/2021-10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ALPAKA j.d.o.o.  Dražice</izvorni_sadrzaj>
    <derivirana_varijabla naziv="DomainObject.Predmet.ProtustrankaIDrugi_1">ALPAKA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ALPAKA j.d.o.o.  Dražice, OIB 16715937576, Podrvanj 27, 51218 Dražice</izvorni_sadrzaj>
    <derivirana_varijabla naziv="DomainObject.Predmet.ProtustrankaIDrugiAdressOIB_1">ALPAKA j.d.o.o.  Dražice, OIB 16715937576, Podrvanj 27,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ALPAKA j.d.o.o.  Dražice</item>
      <item>David Pavić</item>
    </izvorni_sadrzaj>
    <derivirana_varijabla naziv="DomainObject.Predmet.SudioniciListNaziv_1">
      <item>FINA  Rijeka</item>
      <item>ALPAKA j.d.o.o.  Dražice</item>
      <item>David Pavić</item>
    </derivirana_varijabla>
  </DomainObject.Predmet.SudioniciListNaziv>
  <DomainObject.Predmet.SudioniciListAdressOIB>
    <izvorni_sadrzaj>
      <item>FINA  Rijeka, OIB 85821130368, Frana Kurelca 8,51000 Rijeka</item>
      <item>ALPAKA j.d.o.o.  Dražice, OIB 16715937576, Podrvanj 27,51218 Dražice</item>
      <item>David Pavić, OIB 78285558169, Podrvanj 27,51218 Podrvanj</item>
    </izvorni_sadrzaj>
    <derivirana_varijabla naziv="DomainObject.Predmet.SudioniciListAdressOIB_1">
      <item>FINA  Rijeka, OIB 85821130368, Frana Kurelca 8,51000 Rijeka</item>
      <item>ALPAKA j.d.o.o.  Dražice, OIB 16715937576, Podrvanj 27,51218 Dražice</item>
      <item>David Pavić, OIB 78285558169, Podrvanj 27,51218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16715937576</item>
      <item>, OIB 78285558169</item>
    </izvorni_sadrzaj>
    <derivirana_varijabla naziv="DomainObject.Predmet.SudioniciListNazivOIB_1">
      <item>, OIB 85821130368</item>
      <item>, OIB 16715937576</item>
      <item>, OIB 78285558169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CEF5D-AAD7-4841-904A-83C7B33619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1007</properties:Words>
  <properties:Characters>5767</properties:Characters>
  <properties:Lines>140</properties:Lines>
  <properties:Paragraphs>46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2021-04-27T13:03:00Z</dcterms:created>
  <dc:creator>rcerneka</dc:creator>
  <cp:lastModifiedBy>Dajana Jurković</cp:lastModifiedBy>
  <cp:lastPrinted>2020-06-17T07:41:00Z</cp:lastPrinted>
  <dcterms:modified xmlns:xsi="http://www.w3.org/2001/XMLSchema-instance" xsi:type="dcterms:W3CDTF">2021-04-28T09:13:00Z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St-57/2021-10 / Zapisnik - Ročište radi rasprave o uvjetima za otvaranje steč. post. (57,2021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